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A6" w:rsidRPr="00C0059B" w:rsidRDefault="00C519A6" w:rsidP="00C519A6">
      <w:pPr>
        <w:shd w:val="clear" w:color="auto" w:fill="FFFFFF"/>
        <w:jc w:val="center"/>
        <w:rPr>
          <w:rFonts w:ascii="Times New Roman Udm" w:hAnsi="Times New Roman Udm" w:cs="Times New Roman Udm"/>
          <w:color w:val="333333"/>
          <w:sz w:val="26"/>
          <w:szCs w:val="26"/>
        </w:rPr>
      </w:pPr>
      <w:bookmarkStart w:id="0" w:name="_GoBack"/>
      <w:bookmarkEnd w:id="0"/>
      <w:r w:rsidRPr="00C0059B">
        <w:rPr>
          <w:rStyle w:val="a5"/>
          <w:rFonts w:ascii="Times New Roman Udm" w:hAnsi="Times New Roman Udm" w:cs="Times New Roman Udm"/>
          <w:color w:val="333333"/>
          <w:sz w:val="26"/>
          <w:szCs w:val="26"/>
        </w:rPr>
        <w:t>ИНФОРМАЦИЯ</w:t>
      </w:r>
    </w:p>
    <w:p w:rsidR="00C519A6" w:rsidRPr="00C0059B" w:rsidRDefault="00C519A6" w:rsidP="00C519A6">
      <w:pPr>
        <w:shd w:val="clear" w:color="auto" w:fill="FFFFFF"/>
        <w:jc w:val="center"/>
        <w:rPr>
          <w:rFonts w:ascii="Times New Roman Udm" w:hAnsi="Times New Roman Udm" w:cs="Times New Roman Udm"/>
          <w:color w:val="333333"/>
          <w:sz w:val="26"/>
          <w:szCs w:val="26"/>
        </w:rPr>
      </w:pPr>
      <w:r w:rsidRPr="00C0059B">
        <w:rPr>
          <w:rStyle w:val="a5"/>
          <w:rFonts w:ascii="Times New Roman Udm" w:hAnsi="Times New Roman Udm" w:cs="Times New Roman Udm"/>
          <w:color w:val="333333"/>
          <w:sz w:val="26"/>
          <w:szCs w:val="26"/>
        </w:rPr>
        <w:t>от 19 февраля 2013 года</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w:t>
      </w:r>
    </w:p>
    <w:p w:rsidR="00C519A6" w:rsidRPr="00C0059B" w:rsidRDefault="00C519A6" w:rsidP="00C519A6">
      <w:pPr>
        <w:jc w:val="center"/>
        <w:rPr>
          <w:rFonts w:ascii="Times New Roman Udm" w:hAnsi="Times New Roman Udm" w:cs="Times New Roman Udm"/>
          <w:sz w:val="26"/>
          <w:szCs w:val="26"/>
        </w:rPr>
      </w:pPr>
      <w:r w:rsidRPr="00C0059B">
        <w:rPr>
          <w:rStyle w:val="a5"/>
          <w:rFonts w:ascii="Times New Roman Udm" w:hAnsi="Times New Roman Udm" w:cs="Times New Roman Udm"/>
          <w:color w:val="333333"/>
          <w:sz w:val="26"/>
          <w:szCs w:val="26"/>
          <w:shd w:val="clear" w:color="auto" w:fill="FFFFFF"/>
        </w:rPr>
        <w:t xml:space="preserve">РЕКОМЕНДАЦИИ ПО ОСУЩЕСТВЛЕНИЮ КОМПЛЕКСА </w:t>
      </w:r>
      <w:proofErr w:type="gramStart"/>
      <w:r w:rsidRPr="00C0059B">
        <w:rPr>
          <w:rStyle w:val="a5"/>
          <w:rFonts w:ascii="Times New Roman Udm" w:hAnsi="Times New Roman Udm" w:cs="Times New Roman Udm"/>
          <w:color w:val="333333"/>
          <w:sz w:val="26"/>
          <w:szCs w:val="26"/>
          <w:shd w:val="clear" w:color="auto" w:fill="FFFFFF"/>
        </w:rPr>
        <w:t>ОРГАНИЗАЦИОННЫХ</w:t>
      </w:r>
      <w:proofErr w:type="gramEnd"/>
      <w:r w:rsidRPr="00C0059B">
        <w:rPr>
          <w:rStyle w:val="a5"/>
          <w:rFonts w:ascii="Times New Roman Udm" w:hAnsi="Times New Roman Udm" w:cs="Times New Roman Udm"/>
          <w:color w:val="333333"/>
          <w:sz w:val="26"/>
          <w:szCs w:val="26"/>
          <w:shd w:val="clear" w:color="auto" w:fill="FFFFFF"/>
        </w:rPr>
        <w:t>,</w:t>
      </w:r>
    </w:p>
    <w:p w:rsidR="00C519A6" w:rsidRPr="00C0059B" w:rsidRDefault="00C519A6" w:rsidP="00C519A6">
      <w:pPr>
        <w:jc w:val="center"/>
        <w:rPr>
          <w:rFonts w:ascii="Times New Roman Udm" w:hAnsi="Times New Roman Udm" w:cs="Times New Roman Udm"/>
          <w:sz w:val="26"/>
          <w:szCs w:val="26"/>
        </w:rPr>
      </w:pPr>
      <w:r w:rsidRPr="00C0059B">
        <w:rPr>
          <w:rStyle w:val="a5"/>
          <w:rFonts w:ascii="Times New Roman Udm" w:hAnsi="Times New Roman Udm" w:cs="Times New Roman Udm"/>
          <w:color w:val="333333"/>
          <w:sz w:val="26"/>
          <w:szCs w:val="26"/>
          <w:shd w:val="clear" w:color="auto" w:fill="FFFFFF"/>
        </w:rPr>
        <w:t xml:space="preserve">РАЗЪЯСНИТЕЛЬНЫХ И ИНЫХ МЕР ПО НЕДОПУЩЕНИЮ </w:t>
      </w:r>
      <w:proofErr w:type="gramStart"/>
      <w:r w:rsidRPr="00C0059B">
        <w:rPr>
          <w:rStyle w:val="a5"/>
          <w:rFonts w:ascii="Times New Roman Udm" w:hAnsi="Times New Roman Udm" w:cs="Times New Roman Udm"/>
          <w:color w:val="333333"/>
          <w:sz w:val="26"/>
          <w:szCs w:val="26"/>
          <w:shd w:val="clear" w:color="auto" w:fill="FFFFFF"/>
        </w:rPr>
        <w:t>ДОЛЖНОСТНЫМИ</w:t>
      </w:r>
      <w:proofErr w:type="gramEnd"/>
    </w:p>
    <w:p w:rsidR="00C519A6" w:rsidRPr="00C0059B" w:rsidRDefault="00C519A6" w:rsidP="00C519A6">
      <w:pPr>
        <w:jc w:val="center"/>
        <w:rPr>
          <w:rFonts w:ascii="Times New Roman Udm" w:hAnsi="Times New Roman Udm" w:cs="Times New Roman Udm"/>
          <w:sz w:val="26"/>
          <w:szCs w:val="26"/>
        </w:rPr>
      </w:pPr>
      <w:r w:rsidRPr="00C0059B">
        <w:rPr>
          <w:rStyle w:val="a5"/>
          <w:rFonts w:ascii="Times New Roman Udm" w:hAnsi="Times New Roman Udm" w:cs="Times New Roman Udm"/>
          <w:color w:val="333333"/>
          <w:sz w:val="26"/>
          <w:szCs w:val="26"/>
          <w:shd w:val="clear" w:color="auto" w:fill="FFFFFF"/>
        </w:rPr>
        <w:t>ЛИЦАМИ ПОВЕДЕНИЯ, КОТОРОЕ МОЖЕТ ВОСПРИНИМАТЬСЯ ОКРУЖАЮЩИМИ</w:t>
      </w:r>
    </w:p>
    <w:p w:rsidR="00C519A6" w:rsidRPr="00C0059B" w:rsidRDefault="00C519A6" w:rsidP="00C519A6">
      <w:pPr>
        <w:jc w:val="center"/>
        <w:rPr>
          <w:rFonts w:ascii="Times New Roman Udm" w:hAnsi="Times New Roman Udm" w:cs="Times New Roman Udm"/>
          <w:sz w:val="26"/>
          <w:szCs w:val="26"/>
        </w:rPr>
      </w:pPr>
      <w:r w:rsidRPr="00C0059B">
        <w:rPr>
          <w:rStyle w:val="a5"/>
          <w:rFonts w:ascii="Times New Roman Udm" w:hAnsi="Times New Roman Udm" w:cs="Times New Roman Udm"/>
          <w:color w:val="333333"/>
          <w:sz w:val="26"/>
          <w:szCs w:val="26"/>
          <w:shd w:val="clear" w:color="auto" w:fill="FFFFFF"/>
        </w:rPr>
        <w:t>КАК ОБЕЩАНИЕ ДАЧИ ВЗЯТКИ ИЛИ ПРЕДЛОЖЕНИЕ ДАЧИ ВЗЯТКИ ЛИБО</w:t>
      </w:r>
    </w:p>
    <w:p w:rsidR="00C519A6" w:rsidRPr="00C0059B" w:rsidRDefault="00C519A6" w:rsidP="00C519A6">
      <w:pPr>
        <w:jc w:val="center"/>
        <w:rPr>
          <w:rFonts w:ascii="Times New Roman Udm" w:hAnsi="Times New Roman Udm" w:cs="Times New Roman Udm"/>
          <w:sz w:val="26"/>
          <w:szCs w:val="26"/>
        </w:rPr>
      </w:pPr>
      <w:r w:rsidRPr="00C0059B">
        <w:rPr>
          <w:rStyle w:val="a5"/>
          <w:rFonts w:ascii="Times New Roman Udm" w:hAnsi="Times New Roman Udm" w:cs="Times New Roman Udm"/>
          <w:color w:val="333333"/>
          <w:sz w:val="26"/>
          <w:szCs w:val="26"/>
          <w:shd w:val="clear" w:color="auto" w:fill="FFFFFF"/>
        </w:rPr>
        <w:t>КАК СОГЛАСИЕ ПРИНЯТЬ ВЗЯТКУ ИЛИ КАК ПРОСЬБА О ДАЧЕ ВЗЯТКИ</w:t>
      </w:r>
    </w:p>
    <w:p w:rsidR="00C519A6" w:rsidRPr="00C0059B" w:rsidRDefault="00C519A6" w:rsidP="00C519A6">
      <w:pPr>
        <w:pStyle w:val="a4"/>
        <w:shd w:val="clear" w:color="auto" w:fill="FFFFFF"/>
        <w:spacing w:before="0" w:beforeAutospacing="0" w:after="0" w:afterAutospacing="0"/>
        <w:ind w:firstLine="360"/>
        <w:jc w:val="center"/>
        <w:rPr>
          <w:rFonts w:ascii="Times New Roman Udm" w:hAnsi="Times New Roman Udm" w:cs="Times New Roman Udm"/>
          <w:color w:val="333333"/>
          <w:sz w:val="26"/>
          <w:szCs w:val="26"/>
        </w:rPr>
      </w:pP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I. Международный опыт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Российская Федерация реализует принятые обязательства во исполнение Конвенций Организации Объединенных Наций,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proofErr w:type="gramStart"/>
      <w:r w:rsidRPr="00C0059B">
        <w:rPr>
          <w:rFonts w:ascii="Times New Roman Udm" w:hAnsi="Times New Roman Udm" w:cs="Times New Roman Udm"/>
          <w:color w:val="333333"/>
          <w:sz w:val="26"/>
          <w:szCs w:val="26"/>
        </w:rPr>
        <w:t>В соответствии со</w:t>
      </w:r>
      <w:r w:rsidRPr="00C0059B">
        <w:rPr>
          <w:rStyle w:val="apple-converted-space"/>
          <w:rFonts w:ascii="Times New Roman Udm" w:hAnsi="Times New Roman Udm" w:cs="Times New Roman Udm"/>
          <w:color w:val="333333"/>
          <w:sz w:val="26"/>
          <w:szCs w:val="26"/>
        </w:rPr>
        <w:t> </w:t>
      </w:r>
      <w:hyperlink r:id="rId5" w:history="1">
        <w:r w:rsidRPr="00C0059B">
          <w:rPr>
            <w:rStyle w:val="a3"/>
            <w:rFonts w:ascii="Times New Roman Udm" w:hAnsi="Times New Roman Udm" w:cs="Times New Roman Udm"/>
            <w:color w:val="680BAB"/>
            <w:sz w:val="26"/>
            <w:szCs w:val="26"/>
          </w:rPr>
          <w:t>статьей 3</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 xml:space="preserve">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rsidRPr="00C0059B">
          <w:rPr>
            <w:rFonts w:ascii="Times New Roman Udm" w:hAnsi="Times New Roman Udm" w:cs="Times New Roman Udm"/>
            <w:color w:val="333333"/>
            <w:sz w:val="26"/>
            <w:szCs w:val="26"/>
          </w:rPr>
          <w:t>1999 г</w:t>
        </w:r>
      </w:smartTag>
      <w:r w:rsidRPr="00C0059B">
        <w:rPr>
          <w:rFonts w:ascii="Times New Roman Udm" w:hAnsi="Times New Roman Udm" w:cs="Times New Roman Udm"/>
          <w:color w:val="333333"/>
          <w:sz w:val="26"/>
          <w:szCs w:val="26"/>
        </w:rPr>
        <w:t xml:space="preserve">. признается в качестве уголовного правонарушения преднамеренное </w:t>
      </w:r>
      <w:proofErr w:type="spellStart"/>
      <w:r w:rsidRPr="00C0059B">
        <w:rPr>
          <w:rFonts w:ascii="Times New Roman Udm" w:hAnsi="Times New Roman Udm" w:cs="Times New Roman Udm"/>
          <w:color w:val="333333"/>
          <w:sz w:val="26"/>
          <w:szCs w:val="26"/>
        </w:rPr>
        <w:t>испрашивание</w:t>
      </w:r>
      <w:proofErr w:type="spellEnd"/>
      <w:r w:rsidRPr="00C0059B">
        <w:rPr>
          <w:rFonts w:ascii="Times New Roman Udm" w:hAnsi="Times New Roman Udm" w:cs="Times New Roman Udm"/>
          <w:color w:val="333333"/>
          <w:sz w:val="26"/>
          <w:szCs w:val="26"/>
        </w:rPr>
        <w:t xml:space="preserve"> публичным должностным лицом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w:t>
      </w:r>
      <w:proofErr w:type="gramEnd"/>
      <w:r w:rsidRPr="00C0059B">
        <w:rPr>
          <w:rFonts w:ascii="Times New Roman Udm" w:hAnsi="Times New Roman Udm" w:cs="Times New Roman Udm"/>
          <w:color w:val="333333"/>
          <w:sz w:val="26"/>
          <w:szCs w:val="26"/>
        </w:rPr>
        <w:t xml:space="preserve"> при осуществлении своих функций.</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В Российской Федерации положения, устанавливающие ответственность за обещание или согласие принять взятку или незаконное вознаграждение, в законодательстве не предусматриваются.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proofErr w:type="gramStart"/>
      <w:r w:rsidRPr="00C0059B">
        <w:rPr>
          <w:rFonts w:ascii="Times New Roman Udm" w:hAnsi="Times New Roman Udm" w:cs="Times New Roman Udm"/>
          <w:color w:val="333333"/>
          <w:sz w:val="26"/>
          <w:szCs w:val="26"/>
        </w:rPr>
        <w:t>Вместе с тем, Федеральным</w:t>
      </w:r>
      <w:r w:rsidRPr="00C0059B">
        <w:rPr>
          <w:rStyle w:val="apple-converted-space"/>
          <w:rFonts w:ascii="Times New Roman Udm" w:hAnsi="Times New Roman Udm" w:cs="Times New Roman Udm"/>
          <w:color w:val="333333"/>
          <w:sz w:val="26"/>
          <w:szCs w:val="26"/>
        </w:rPr>
        <w:t> </w:t>
      </w:r>
      <w:hyperlink r:id="rId6" w:history="1">
        <w:r w:rsidRPr="00C0059B">
          <w:rPr>
            <w:rStyle w:val="a3"/>
            <w:rFonts w:ascii="Times New Roman Udm" w:hAnsi="Times New Roman Udm" w:cs="Times New Roman Udm"/>
            <w:color w:val="680BAB"/>
            <w:sz w:val="26"/>
            <w:szCs w:val="26"/>
          </w:rPr>
          <w:t>законом</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 xml:space="preserve">от 4 мая </w:t>
      </w:r>
      <w:smartTag w:uri="urn:schemas-microsoft-com:office:smarttags" w:element="metricconverter">
        <w:smartTagPr>
          <w:attr w:name="ProductID" w:val="2011 г"/>
        </w:smartTagPr>
        <w:r w:rsidRPr="00C0059B">
          <w:rPr>
            <w:rFonts w:ascii="Times New Roman Udm" w:hAnsi="Times New Roman Udm" w:cs="Times New Roman Udm"/>
            <w:color w:val="333333"/>
            <w:sz w:val="26"/>
            <w:szCs w:val="26"/>
          </w:rPr>
          <w:t>2011 г</w:t>
        </w:r>
      </w:smartTag>
      <w:r w:rsidRPr="00C0059B">
        <w:rPr>
          <w:rFonts w:ascii="Times New Roman Udm" w:hAnsi="Times New Roman Udm" w:cs="Times New Roman Udm"/>
          <w:color w:val="333333"/>
          <w:sz w:val="26"/>
          <w:szCs w:val="26"/>
        </w:rPr>
        <w:t>.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 внесены изменения, направленные на решение концептуальных проблем в области борьбы с коррупцией.</w:t>
      </w:r>
      <w:proofErr w:type="gramEnd"/>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proofErr w:type="gramStart"/>
      <w:r w:rsidRPr="00C0059B">
        <w:rPr>
          <w:rFonts w:ascii="Times New Roman Udm" w:hAnsi="Times New Roman Udm" w:cs="Times New Roman Udm"/>
          <w:color w:val="333333"/>
          <w:sz w:val="26"/>
          <w:szCs w:val="26"/>
        </w:rPr>
        <w:lastRenderedPageBreak/>
        <w:t>Изменения, внесенные в Уголовный</w:t>
      </w:r>
      <w:r w:rsidRPr="00C0059B">
        <w:rPr>
          <w:rStyle w:val="apple-converted-space"/>
          <w:rFonts w:ascii="Times New Roman Udm" w:hAnsi="Times New Roman Udm" w:cs="Times New Roman Udm"/>
          <w:color w:val="333333"/>
          <w:sz w:val="26"/>
          <w:szCs w:val="26"/>
        </w:rPr>
        <w:t> </w:t>
      </w:r>
      <w:hyperlink r:id="rId7" w:history="1">
        <w:r w:rsidRPr="00C0059B">
          <w:rPr>
            <w:rStyle w:val="a3"/>
            <w:rFonts w:ascii="Times New Roman Udm" w:hAnsi="Times New Roman Udm" w:cs="Times New Roman Udm"/>
            <w:color w:val="680BAB"/>
            <w:sz w:val="26"/>
            <w:szCs w:val="26"/>
          </w:rPr>
          <w:t>кодекс</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 xml:space="preserve">Российской Федерации (далее - УК РФ), вступившие в силу 17 мая </w:t>
      </w:r>
      <w:smartTag w:uri="urn:schemas-microsoft-com:office:smarttags" w:element="metricconverter">
        <w:smartTagPr>
          <w:attr w:name="ProductID" w:val="2011 г"/>
        </w:smartTagPr>
        <w:r w:rsidRPr="00C0059B">
          <w:rPr>
            <w:rFonts w:ascii="Times New Roman Udm" w:hAnsi="Times New Roman Udm" w:cs="Times New Roman Udm"/>
            <w:color w:val="333333"/>
            <w:sz w:val="26"/>
            <w:szCs w:val="26"/>
          </w:rPr>
          <w:t>2011 г</w:t>
        </w:r>
      </w:smartTag>
      <w:r w:rsidRPr="00C0059B">
        <w:rPr>
          <w:rFonts w:ascii="Times New Roman Udm" w:hAnsi="Times New Roman Udm" w:cs="Times New Roman Udm"/>
          <w:color w:val="333333"/>
          <w:sz w:val="26"/>
          <w:szCs w:val="26"/>
        </w:rPr>
        <w:t>.,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Также</w:t>
      </w:r>
      <w:r w:rsidRPr="00C0059B">
        <w:rPr>
          <w:rStyle w:val="apple-converted-space"/>
          <w:rFonts w:ascii="Times New Roman Udm" w:hAnsi="Times New Roman Udm" w:cs="Times New Roman Udm"/>
          <w:color w:val="333333"/>
          <w:sz w:val="26"/>
          <w:szCs w:val="26"/>
        </w:rPr>
        <w:t> </w:t>
      </w:r>
      <w:hyperlink r:id="rId8" w:history="1">
        <w:r w:rsidRPr="00C0059B">
          <w:rPr>
            <w:rStyle w:val="a3"/>
            <w:rFonts w:ascii="Times New Roman Udm" w:hAnsi="Times New Roman Udm" w:cs="Times New Roman Udm"/>
            <w:color w:val="680BAB"/>
            <w:sz w:val="26"/>
            <w:szCs w:val="26"/>
          </w:rPr>
          <w:t>УК</w:t>
        </w:r>
      </w:hyperlink>
      <w:r w:rsidRPr="00C0059B">
        <w:rPr>
          <w:rFonts w:ascii="Times New Roman Udm" w:hAnsi="Times New Roman Udm" w:cs="Times New Roman Udm"/>
          <w:color w:val="333333"/>
          <w:sz w:val="26"/>
          <w:szCs w:val="26"/>
        </w:rPr>
        <w:t>РФ дополнен нормой, предусматривающей ответственность за посредничество во взяточничестве (</w:t>
      </w:r>
      <w:hyperlink r:id="rId9" w:history="1">
        <w:r w:rsidRPr="00C0059B">
          <w:rPr>
            <w:rStyle w:val="a3"/>
            <w:rFonts w:ascii="Times New Roman Udm" w:hAnsi="Times New Roman Udm" w:cs="Times New Roman Udm"/>
            <w:color w:val="680BAB"/>
            <w:sz w:val="26"/>
            <w:szCs w:val="26"/>
          </w:rPr>
          <w:t>статья 291.1</w:t>
        </w:r>
      </w:hyperlink>
      <w:r w:rsidRPr="00C0059B">
        <w:rPr>
          <w:rFonts w:ascii="Times New Roman Udm" w:hAnsi="Times New Roman Udm" w:cs="Times New Roman Udm"/>
          <w:color w:val="333333"/>
          <w:sz w:val="26"/>
          <w:szCs w:val="26"/>
        </w:rPr>
        <w:t>УК РФ). Расширено содержание предмета коммерческого подкупа и взятки за счет "предоставления иных имущественных прав". Кроме того,</w:t>
      </w:r>
      <w:r w:rsidRPr="00C0059B">
        <w:rPr>
          <w:rStyle w:val="apple-converted-space"/>
          <w:rFonts w:ascii="Times New Roman Udm" w:hAnsi="Times New Roman Udm" w:cs="Times New Roman Udm"/>
          <w:color w:val="333333"/>
          <w:sz w:val="26"/>
          <w:szCs w:val="26"/>
        </w:rPr>
        <w:t> </w:t>
      </w:r>
      <w:hyperlink r:id="rId10" w:history="1">
        <w:r w:rsidRPr="00C0059B">
          <w:rPr>
            <w:rStyle w:val="a3"/>
            <w:rFonts w:ascii="Times New Roman Udm" w:hAnsi="Times New Roman Udm" w:cs="Times New Roman Udm"/>
            <w:color w:val="680BAB"/>
            <w:sz w:val="26"/>
            <w:szCs w:val="26"/>
          </w:rPr>
          <w:t>статьи 204</w:t>
        </w:r>
      </w:hyperlink>
      <w:r w:rsidRPr="00C0059B">
        <w:rPr>
          <w:rFonts w:ascii="Times New Roman Udm" w:hAnsi="Times New Roman Udm" w:cs="Times New Roman Udm"/>
          <w:color w:val="333333"/>
          <w:sz w:val="26"/>
          <w:szCs w:val="26"/>
        </w:rPr>
        <w:t>,</w:t>
      </w:r>
      <w:r w:rsidRPr="00C0059B">
        <w:rPr>
          <w:rStyle w:val="apple-converted-space"/>
          <w:rFonts w:ascii="Times New Roman Udm" w:hAnsi="Times New Roman Udm" w:cs="Times New Roman Udm"/>
          <w:color w:val="333333"/>
          <w:sz w:val="26"/>
          <w:szCs w:val="26"/>
        </w:rPr>
        <w:t> </w:t>
      </w:r>
      <w:hyperlink r:id="rId11" w:history="1">
        <w:r w:rsidRPr="00C0059B">
          <w:rPr>
            <w:rStyle w:val="a3"/>
            <w:rFonts w:ascii="Times New Roman Udm" w:hAnsi="Times New Roman Udm" w:cs="Times New Roman Udm"/>
            <w:color w:val="680BAB"/>
            <w:sz w:val="26"/>
            <w:szCs w:val="26"/>
          </w:rPr>
          <w:t>290</w:t>
        </w:r>
      </w:hyperlink>
      <w:r w:rsidRPr="00C0059B">
        <w:rPr>
          <w:rFonts w:ascii="Times New Roman Udm" w:hAnsi="Times New Roman Udm" w:cs="Times New Roman Udm"/>
          <w:color w:val="333333"/>
          <w:sz w:val="26"/>
          <w:szCs w:val="26"/>
        </w:rPr>
        <w:t>,</w:t>
      </w:r>
      <w:hyperlink r:id="rId12" w:history="1">
        <w:r w:rsidRPr="00C0059B">
          <w:rPr>
            <w:rStyle w:val="a3"/>
            <w:rFonts w:ascii="Times New Roman Udm" w:hAnsi="Times New Roman Udm" w:cs="Times New Roman Udm"/>
            <w:color w:val="680BAB"/>
            <w:sz w:val="26"/>
            <w:szCs w:val="26"/>
          </w:rPr>
          <w:t>291</w:t>
        </w:r>
      </w:hyperlink>
      <w:r w:rsidRPr="00C0059B">
        <w:rPr>
          <w:rFonts w:ascii="Times New Roman Udm" w:hAnsi="Times New Roman Udm" w:cs="Times New Roman Udm"/>
          <w:color w:val="333333"/>
          <w:sz w:val="26"/>
          <w:szCs w:val="26"/>
        </w:rPr>
        <w:t>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Изменения в</w:t>
      </w:r>
      <w:r w:rsidRPr="00C0059B">
        <w:rPr>
          <w:rStyle w:val="apple-converted-space"/>
          <w:rFonts w:ascii="Times New Roman Udm" w:hAnsi="Times New Roman Udm" w:cs="Times New Roman Udm"/>
          <w:color w:val="333333"/>
          <w:sz w:val="26"/>
          <w:szCs w:val="26"/>
        </w:rPr>
        <w:t> </w:t>
      </w:r>
      <w:hyperlink r:id="rId13" w:history="1">
        <w:r w:rsidRPr="00C0059B">
          <w:rPr>
            <w:rStyle w:val="a3"/>
            <w:rFonts w:ascii="Times New Roman Udm" w:hAnsi="Times New Roman Udm" w:cs="Times New Roman Udm"/>
            <w:color w:val="680BAB"/>
            <w:sz w:val="26"/>
            <w:szCs w:val="26"/>
          </w:rPr>
          <w:t>примечании к статье 291</w:t>
        </w:r>
      </w:hyperlink>
      <w:r w:rsidRPr="00C0059B">
        <w:rPr>
          <w:rFonts w:ascii="Times New Roman Udm" w:hAnsi="Times New Roman Udm" w:cs="Times New Roman Udm"/>
          <w:color w:val="333333"/>
          <w:sz w:val="26"/>
          <w:szCs w:val="26"/>
        </w:rPr>
        <w:t>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Установлена новая</w:t>
      </w:r>
      <w:r w:rsidRPr="00C0059B">
        <w:rPr>
          <w:rStyle w:val="apple-converted-space"/>
          <w:rFonts w:ascii="Times New Roman Udm" w:hAnsi="Times New Roman Udm" w:cs="Times New Roman Udm"/>
          <w:color w:val="333333"/>
          <w:sz w:val="26"/>
          <w:szCs w:val="26"/>
        </w:rPr>
        <w:t> </w:t>
      </w:r>
      <w:hyperlink r:id="rId14" w:history="1">
        <w:r w:rsidRPr="00C0059B">
          <w:rPr>
            <w:rStyle w:val="a3"/>
            <w:rFonts w:ascii="Times New Roman Udm" w:hAnsi="Times New Roman Udm" w:cs="Times New Roman Udm"/>
            <w:color w:val="680BAB"/>
            <w:sz w:val="26"/>
            <w:szCs w:val="26"/>
          </w:rPr>
          <w:t>статья 291.1</w:t>
        </w:r>
      </w:hyperlink>
      <w:r w:rsidRPr="00C0059B">
        <w:rPr>
          <w:rFonts w:ascii="Times New Roman Udm" w:hAnsi="Times New Roman Udm" w:cs="Times New Roman Udm"/>
          <w:color w:val="333333"/>
          <w:sz w:val="26"/>
          <w:szCs w:val="26"/>
        </w:rPr>
        <w:t>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В</w:t>
      </w:r>
      <w:r w:rsidRPr="00C0059B">
        <w:rPr>
          <w:rStyle w:val="apple-converted-space"/>
          <w:rFonts w:ascii="Times New Roman Udm" w:hAnsi="Times New Roman Udm" w:cs="Times New Roman Udm"/>
          <w:color w:val="333333"/>
          <w:sz w:val="26"/>
          <w:szCs w:val="26"/>
        </w:rPr>
        <w:t> </w:t>
      </w:r>
      <w:hyperlink r:id="rId15" w:history="1">
        <w:r w:rsidRPr="00C0059B">
          <w:rPr>
            <w:rStyle w:val="a3"/>
            <w:rFonts w:ascii="Times New Roman Udm" w:hAnsi="Times New Roman Udm" w:cs="Times New Roman Udm"/>
            <w:color w:val="680BAB"/>
            <w:sz w:val="26"/>
            <w:szCs w:val="26"/>
          </w:rPr>
          <w:t>части 5 статьи 291.1</w:t>
        </w:r>
      </w:hyperlink>
      <w:r w:rsidRPr="00C0059B">
        <w:rPr>
          <w:rFonts w:ascii="Times New Roman Udm" w:hAnsi="Times New Roman Udm" w:cs="Times New Roman Udm"/>
          <w:color w:val="333333"/>
          <w:sz w:val="26"/>
          <w:szCs w:val="26"/>
        </w:rPr>
        <w:t>УК РФ предусматривается ответственность за обещание или предложение посредничества во взяточничестве. Санкции, предусмотренные</w:t>
      </w:r>
      <w:r w:rsidRPr="00C0059B">
        <w:rPr>
          <w:rStyle w:val="apple-converted-space"/>
          <w:rFonts w:ascii="Times New Roman Udm" w:hAnsi="Times New Roman Udm" w:cs="Times New Roman Udm"/>
          <w:color w:val="333333"/>
          <w:sz w:val="26"/>
          <w:szCs w:val="26"/>
        </w:rPr>
        <w:t> </w:t>
      </w:r>
      <w:proofErr w:type="spellStart"/>
      <w:r w:rsidRPr="00C0059B">
        <w:rPr>
          <w:rFonts w:ascii="Times New Roman Udm" w:hAnsi="Times New Roman Udm" w:cs="Times New Roman Udm"/>
          <w:color w:val="333333"/>
          <w:sz w:val="26"/>
          <w:szCs w:val="26"/>
        </w:rPr>
        <w:fldChar w:fldCharType="begin"/>
      </w:r>
      <w:r w:rsidRPr="00C0059B">
        <w:rPr>
          <w:rFonts w:ascii="Times New Roman Udm" w:hAnsi="Times New Roman Udm" w:cs="Times New Roman Udm"/>
          <w:color w:val="333333"/>
          <w:sz w:val="26"/>
          <w:szCs w:val="26"/>
        </w:rPr>
        <w:instrText xml:space="preserve"> HYPERLINK "consultantplus://offline/ref=FE90DF232DCD3BC2374424274EC9DEA94C118C0436607E25CF037A2615DE749300D011144B29LFG" </w:instrText>
      </w:r>
      <w:r w:rsidRPr="00C0059B">
        <w:rPr>
          <w:rFonts w:ascii="Times New Roman Udm" w:hAnsi="Times New Roman Udm" w:cs="Times New Roman Udm"/>
          <w:color w:val="333333"/>
          <w:sz w:val="26"/>
          <w:szCs w:val="26"/>
        </w:rPr>
        <w:fldChar w:fldCharType="separate"/>
      </w:r>
      <w:r w:rsidRPr="00C0059B">
        <w:rPr>
          <w:rStyle w:val="a3"/>
          <w:rFonts w:ascii="Times New Roman Udm" w:hAnsi="Times New Roman Udm" w:cs="Times New Roman Udm"/>
          <w:color w:val="680BAB"/>
          <w:sz w:val="26"/>
          <w:szCs w:val="26"/>
        </w:rPr>
        <w:t>пятой</w:t>
      </w:r>
      <w:r w:rsidRPr="00C0059B">
        <w:rPr>
          <w:rFonts w:ascii="Times New Roman Udm" w:hAnsi="Times New Roman Udm" w:cs="Times New Roman Udm"/>
          <w:color w:val="333333"/>
          <w:sz w:val="26"/>
          <w:szCs w:val="26"/>
        </w:rPr>
        <w:fldChar w:fldCharType="end"/>
      </w:r>
      <w:r w:rsidRPr="00C0059B">
        <w:rPr>
          <w:rFonts w:ascii="Times New Roman Udm" w:hAnsi="Times New Roman Udm" w:cs="Times New Roman Udm"/>
          <w:color w:val="333333"/>
          <w:sz w:val="26"/>
          <w:szCs w:val="26"/>
        </w:rPr>
        <w:t>и</w:t>
      </w:r>
      <w:proofErr w:type="spellEnd"/>
      <w:r w:rsidRPr="00C0059B">
        <w:rPr>
          <w:rStyle w:val="apple-converted-space"/>
          <w:rFonts w:ascii="Times New Roman Udm" w:hAnsi="Times New Roman Udm" w:cs="Times New Roman Udm"/>
          <w:color w:val="333333"/>
          <w:sz w:val="26"/>
          <w:szCs w:val="26"/>
        </w:rPr>
        <w:t> </w:t>
      </w:r>
      <w:hyperlink r:id="rId16" w:history="1">
        <w:r w:rsidRPr="00C0059B">
          <w:rPr>
            <w:rStyle w:val="a3"/>
            <w:rFonts w:ascii="Times New Roman Udm" w:hAnsi="Times New Roman Udm" w:cs="Times New Roman Udm"/>
            <w:color w:val="680BAB"/>
            <w:sz w:val="26"/>
            <w:szCs w:val="26"/>
          </w:rPr>
          <w:t>первой частями статьи 291.1</w:t>
        </w:r>
      </w:hyperlink>
      <w:r w:rsidRPr="00C0059B">
        <w:rPr>
          <w:rFonts w:ascii="Times New Roman Udm" w:hAnsi="Times New Roman Udm" w:cs="Times New Roman Udm"/>
          <w:color w:val="333333"/>
          <w:sz w:val="26"/>
          <w:szCs w:val="26"/>
        </w:rPr>
        <w:t>УК РФ, показывают, что обещание или предложение посредничества законодательством признаются более опасными, нежели собственно посредничество.</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w:t>
      </w:r>
      <w:r w:rsidRPr="00C0059B">
        <w:rPr>
          <w:rStyle w:val="apple-converted-space"/>
          <w:rFonts w:ascii="Times New Roman Udm" w:hAnsi="Times New Roman Udm" w:cs="Times New Roman Udm"/>
          <w:color w:val="333333"/>
          <w:sz w:val="26"/>
          <w:szCs w:val="26"/>
        </w:rPr>
        <w:t> </w:t>
      </w:r>
      <w:hyperlink r:id="rId17" w:history="1">
        <w:r w:rsidRPr="00C0059B">
          <w:rPr>
            <w:rStyle w:val="a3"/>
            <w:rFonts w:ascii="Times New Roman Udm" w:hAnsi="Times New Roman Udm" w:cs="Times New Roman Udm"/>
            <w:color w:val="680BAB"/>
            <w:sz w:val="26"/>
            <w:szCs w:val="26"/>
          </w:rPr>
          <w:t>Кодекс</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Российской Федерации об административных правонарушениях (далее - КоАП РФ).</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proofErr w:type="gramStart"/>
      <w:r w:rsidRPr="00C0059B">
        <w:rPr>
          <w:rFonts w:ascii="Times New Roman Udm" w:hAnsi="Times New Roman Udm" w:cs="Times New Roman Udm"/>
          <w:color w:val="333333"/>
          <w:sz w:val="26"/>
          <w:szCs w:val="26"/>
        </w:rPr>
        <w:t>Так, в частности, Федеральным</w:t>
      </w:r>
      <w:r w:rsidRPr="00C0059B">
        <w:rPr>
          <w:rStyle w:val="apple-converted-space"/>
          <w:rFonts w:ascii="Times New Roman Udm" w:hAnsi="Times New Roman Udm" w:cs="Times New Roman Udm"/>
          <w:color w:val="333333"/>
          <w:sz w:val="26"/>
          <w:szCs w:val="26"/>
        </w:rPr>
        <w:t> </w:t>
      </w:r>
      <w:hyperlink r:id="rId18" w:history="1">
        <w:r w:rsidRPr="00C0059B">
          <w:rPr>
            <w:rStyle w:val="a3"/>
            <w:rFonts w:ascii="Times New Roman Udm" w:hAnsi="Times New Roman Udm" w:cs="Times New Roman Udm"/>
            <w:color w:val="680BAB"/>
            <w:sz w:val="26"/>
            <w:szCs w:val="26"/>
          </w:rPr>
          <w:t>законом</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N 97-ФЗ введена</w:t>
      </w:r>
      <w:r w:rsidRPr="00C0059B">
        <w:rPr>
          <w:rStyle w:val="apple-converted-space"/>
          <w:rFonts w:ascii="Times New Roman Udm" w:hAnsi="Times New Roman Udm" w:cs="Times New Roman Udm"/>
          <w:color w:val="333333"/>
          <w:sz w:val="26"/>
          <w:szCs w:val="26"/>
        </w:rPr>
        <w:t> </w:t>
      </w:r>
      <w:hyperlink r:id="rId19" w:history="1">
        <w:r w:rsidRPr="00C0059B">
          <w:rPr>
            <w:rStyle w:val="a3"/>
            <w:rFonts w:ascii="Times New Roman Udm" w:hAnsi="Times New Roman Udm" w:cs="Times New Roman Udm"/>
            <w:color w:val="680BAB"/>
            <w:sz w:val="26"/>
            <w:szCs w:val="26"/>
          </w:rPr>
          <w:t>статья 19.28</w:t>
        </w:r>
      </w:hyperlink>
      <w:r w:rsidRPr="00C0059B">
        <w:rPr>
          <w:rFonts w:ascii="Times New Roman Udm" w:hAnsi="Times New Roman Udm" w:cs="Times New Roman Udm"/>
          <w:color w:val="333333"/>
          <w:sz w:val="26"/>
          <w:szCs w:val="26"/>
        </w:rPr>
        <w:t>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C0059B">
        <w:rPr>
          <w:rFonts w:ascii="Times New Roman Udm" w:hAnsi="Times New Roman Udm" w:cs="Times New Roman Udm"/>
          <w:color w:val="333333"/>
          <w:sz w:val="26"/>
          <w:szCs w:val="26"/>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lastRenderedPageBreak/>
        <w:t xml:space="preserve">Несмотря на то, что уголовная ответственность за обещание взятки и согласие ее </w:t>
      </w:r>
      <w:proofErr w:type="gramStart"/>
      <w:r w:rsidRPr="00C0059B">
        <w:rPr>
          <w:rFonts w:ascii="Times New Roman Udm" w:hAnsi="Times New Roman Udm" w:cs="Times New Roman Udm"/>
          <w:color w:val="333333"/>
          <w:sz w:val="26"/>
          <w:szCs w:val="26"/>
        </w:rPr>
        <w:t>принять в настоящий момент не установлена</w:t>
      </w:r>
      <w:proofErr w:type="gramEnd"/>
      <w:r w:rsidRPr="00C0059B">
        <w:rPr>
          <w:rFonts w:ascii="Times New Roman Udm" w:hAnsi="Times New Roman Udm" w:cs="Times New Roman Udm"/>
          <w:color w:val="333333"/>
          <w:sz w:val="26"/>
          <w:szCs w:val="26"/>
        </w:rPr>
        <w:t>, подобное поведение является неприемлемым для государственных служащих, поскольку заставляет усомниться в его объективности и добросовестности, а также наносит ущерб репутации системы государственного управления.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proofErr w:type="gramStart"/>
      <w:r w:rsidRPr="00C0059B">
        <w:rPr>
          <w:rFonts w:ascii="Times New Roman Udm" w:hAnsi="Times New Roman Udm" w:cs="Times New Roman Udm"/>
          <w:color w:val="333333"/>
          <w:sz w:val="26"/>
          <w:szCs w:val="26"/>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C0059B">
        <w:rPr>
          <w:rFonts w:ascii="Times New Roman Udm" w:hAnsi="Times New Roman Udm" w:cs="Times New Roman Udm"/>
          <w:color w:val="333333"/>
          <w:sz w:val="26"/>
          <w:szCs w:val="26"/>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В соответствии с Федеральным</w:t>
      </w:r>
      <w:r w:rsidRPr="00C0059B">
        <w:rPr>
          <w:rStyle w:val="apple-converted-space"/>
          <w:rFonts w:ascii="Times New Roman Udm" w:hAnsi="Times New Roman Udm" w:cs="Times New Roman Udm"/>
          <w:color w:val="333333"/>
          <w:sz w:val="26"/>
          <w:szCs w:val="26"/>
        </w:rPr>
        <w:t> </w:t>
      </w:r>
      <w:hyperlink r:id="rId20" w:history="1">
        <w:r w:rsidRPr="00C0059B">
          <w:rPr>
            <w:rStyle w:val="a3"/>
            <w:rFonts w:ascii="Times New Roman Udm" w:hAnsi="Times New Roman Udm" w:cs="Times New Roman Udm"/>
            <w:color w:val="680BAB"/>
            <w:sz w:val="26"/>
            <w:szCs w:val="26"/>
          </w:rPr>
          <w:t>законом</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 xml:space="preserve">от 25 декабря </w:t>
      </w:r>
      <w:smartTag w:uri="urn:schemas-microsoft-com:office:smarttags" w:element="metricconverter">
        <w:smartTagPr>
          <w:attr w:name="ProductID" w:val="2008 г"/>
        </w:smartTagPr>
        <w:r w:rsidRPr="00C0059B">
          <w:rPr>
            <w:rFonts w:ascii="Times New Roman Udm" w:hAnsi="Times New Roman Udm" w:cs="Times New Roman Udm"/>
            <w:color w:val="333333"/>
            <w:sz w:val="26"/>
            <w:szCs w:val="26"/>
          </w:rPr>
          <w:t>2008 г</w:t>
        </w:r>
      </w:smartTag>
      <w:r w:rsidRPr="00C0059B">
        <w:rPr>
          <w:rFonts w:ascii="Times New Roman Udm" w:hAnsi="Times New Roman Udm" w:cs="Times New Roman Udm"/>
          <w:color w:val="333333"/>
          <w:sz w:val="26"/>
          <w:szCs w:val="26"/>
        </w:rPr>
        <w:t>. N 273-ФЗ "О противодействии коррупции" одним из основных принципов противодействия коррупции названа приоритетность мер по ее профилактике.</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Мероприятия, включенные в комплекс мер, рекомендуется осуществлять по следующим направлениям:</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proofErr w:type="gramStart"/>
      <w:r w:rsidRPr="00C0059B">
        <w:rPr>
          <w:rFonts w:ascii="Times New Roman Udm" w:hAnsi="Times New Roman Udm" w:cs="Times New Roman Udm"/>
          <w:color w:val="333333"/>
          <w:sz w:val="26"/>
          <w:szCs w:val="26"/>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Основными задачами осуществления комплекса мер являются: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xml:space="preserve">1. </w:t>
      </w:r>
      <w:proofErr w:type="gramStart"/>
      <w:r w:rsidRPr="00C0059B">
        <w:rPr>
          <w:rFonts w:ascii="Times New Roman Udm" w:hAnsi="Times New Roman Udm" w:cs="Times New Roman Udm"/>
          <w:color w:val="333333"/>
          <w:sz w:val="26"/>
          <w:szCs w:val="26"/>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xml:space="preserve">Необходимо обратить внимание служащих и работников на то, что в соответствии с действующим законодательством предметом взятки считаются не только деньги или имущество, но и выгоды или услуги имущественного характера. Под выгодами имущественного характера следует понимать: услуги, оказываемые безвозмездно, но в обычной жизни подлежащие оплате, например предоставление туристических путевок, ремонт квартиры, строительство дачи; </w:t>
      </w:r>
      <w:proofErr w:type="gramStart"/>
      <w:r w:rsidRPr="00C0059B">
        <w:rPr>
          <w:rFonts w:ascii="Times New Roman Udm" w:hAnsi="Times New Roman Udm" w:cs="Times New Roman Udm"/>
          <w:color w:val="333333"/>
          <w:sz w:val="26"/>
          <w:szCs w:val="26"/>
        </w:rPr>
        <w:t>а также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предоставление необоснованно высоких скидок и т.д. (</w:t>
      </w:r>
      <w:hyperlink r:id="rId21" w:history="1">
        <w:r w:rsidRPr="00C0059B">
          <w:rPr>
            <w:rStyle w:val="a3"/>
            <w:rFonts w:ascii="Times New Roman Udm" w:hAnsi="Times New Roman Udm" w:cs="Times New Roman Udm"/>
            <w:color w:val="680BAB"/>
            <w:sz w:val="26"/>
            <w:szCs w:val="26"/>
          </w:rPr>
          <w:t>пункт 9</w:t>
        </w:r>
      </w:hyperlink>
      <w:r w:rsidRPr="00C0059B">
        <w:rPr>
          <w:rFonts w:ascii="Times New Roman Udm" w:hAnsi="Times New Roman Udm" w:cs="Times New Roman Udm"/>
          <w:color w:val="333333"/>
          <w:sz w:val="26"/>
          <w:szCs w:val="26"/>
        </w:rPr>
        <w:t xml:space="preserve">Постановления Пленума Верховного Суда Российской Федерации от 10 февраля </w:t>
      </w:r>
      <w:smartTag w:uri="urn:schemas-microsoft-com:office:smarttags" w:element="metricconverter">
        <w:smartTagPr>
          <w:attr w:name="ProductID" w:val="2000 г"/>
        </w:smartTagPr>
        <w:r w:rsidRPr="00C0059B">
          <w:rPr>
            <w:rFonts w:ascii="Times New Roman Udm" w:hAnsi="Times New Roman Udm" w:cs="Times New Roman Udm"/>
            <w:color w:val="333333"/>
            <w:sz w:val="26"/>
            <w:szCs w:val="26"/>
          </w:rPr>
          <w:t>2000 г</w:t>
        </w:r>
      </w:smartTag>
      <w:r w:rsidRPr="00C0059B">
        <w:rPr>
          <w:rFonts w:ascii="Times New Roman Udm" w:hAnsi="Times New Roman Udm" w:cs="Times New Roman Udm"/>
          <w:color w:val="333333"/>
          <w:sz w:val="26"/>
          <w:szCs w:val="26"/>
        </w:rPr>
        <w:t>. N 6 "О судебной практике по делам о взяточничестве и коммерческом подкупе" (далее - Постановление Пленума ВС РФ N 6)).</w:t>
      </w:r>
      <w:proofErr w:type="gramEnd"/>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Возможное расширение в дальнейшем понятия взятки, в том числе отнесение к предмету взятки нематериальных преимуществ, в связи с тем, что Россия приняла на себя обязательства по внедрению таких норм перед Группой госуда</w:t>
      </w:r>
      <w:proofErr w:type="gramStart"/>
      <w:r w:rsidRPr="00C0059B">
        <w:rPr>
          <w:rFonts w:ascii="Times New Roman Udm" w:hAnsi="Times New Roman Udm" w:cs="Times New Roman Udm"/>
          <w:color w:val="333333"/>
          <w:sz w:val="26"/>
          <w:szCs w:val="26"/>
        </w:rPr>
        <w:t>рств пр</w:t>
      </w:r>
      <w:proofErr w:type="gramEnd"/>
      <w:r w:rsidRPr="00C0059B">
        <w:rPr>
          <w:rFonts w:ascii="Times New Roman Udm" w:hAnsi="Times New Roman Udm" w:cs="Times New Roman Udm"/>
          <w:color w:val="333333"/>
          <w:sz w:val="26"/>
          <w:szCs w:val="26"/>
        </w:rPr>
        <w:t>отив коррупции (ГРЕКО).</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w:t>
      </w:r>
      <w:r w:rsidRPr="00C0059B">
        <w:rPr>
          <w:rStyle w:val="apple-converted-space"/>
          <w:rFonts w:ascii="Times New Roman Udm" w:hAnsi="Times New Roman Udm" w:cs="Times New Roman Udm"/>
          <w:color w:val="333333"/>
          <w:sz w:val="26"/>
          <w:szCs w:val="26"/>
        </w:rPr>
        <w:t> </w:t>
      </w:r>
      <w:r w:rsidRPr="00C0059B">
        <w:rPr>
          <w:rStyle w:val="a5"/>
          <w:rFonts w:ascii="Times New Roman Udm" w:hAnsi="Times New Roman Udm" w:cs="Times New Roman Udm"/>
          <w:color w:val="333333"/>
          <w:sz w:val="26"/>
          <w:szCs w:val="26"/>
        </w:rPr>
        <w:t>"незаконное вознаграждение от имени юридического лица".</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proofErr w:type="gramStart"/>
      <w:r w:rsidRPr="00C0059B">
        <w:rPr>
          <w:rFonts w:ascii="Times New Roman Udm" w:hAnsi="Times New Roman Udm" w:cs="Times New Roman Udm"/>
          <w:color w:val="333333"/>
          <w:sz w:val="26"/>
          <w:szCs w:val="26"/>
        </w:rPr>
        <w:lastRenderedPageBreak/>
        <w:t>В соответствии со</w:t>
      </w:r>
      <w:r w:rsidRPr="00C0059B">
        <w:rPr>
          <w:rStyle w:val="apple-converted-space"/>
          <w:rFonts w:ascii="Times New Roman Udm" w:hAnsi="Times New Roman Udm" w:cs="Times New Roman Udm"/>
          <w:color w:val="333333"/>
          <w:sz w:val="26"/>
          <w:szCs w:val="26"/>
        </w:rPr>
        <w:t> </w:t>
      </w:r>
      <w:hyperlink r:id="rId22" w:history="1">
        <w:r w:rsidRPr="00C0059B">
          <w:rPr>
            <w:rStyle w:val="a3"/>
            <w:rFonts w:ascii="Times New Roman Udm" w:hAnsi="Times New Roman Udm" w:cs="Times New Roman Udm"/>
            <w:color w:val="680BAB"/>
            <w:sz w:val="26"/>
            <w:szCs w:val="26"/>
          </w:rPr>
          <w:t>статьей 19.28</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КоАП РФ об административных правонарушениях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w:t>
      </w:r>
      <w:proofErr w:type="gramEnd"/>
      <w:r w:rsidRPr="00C0059B">
        <w:rPr>
          <w:rFonts w:ascii="Times New Roman Udm" w:hAnsi="Times New Roman Udm" w:cs="Times New Roman Udm"/>
          <w:color w:val="333333"/>
          <w:sz w:val="26"/>
          <w:szCs w:val="26"/>
        </w:rPr>
        <w:t xml:space="preserve"> служебным положением.</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w:t>
      </w:r>
      <w:r w:rsidRPr="00C0059B">
        <w:rPr>
          <w:rStyle w:val="a5"/>
          <w:rFonts w:ascii="Times New Roman Udm" w:hAnsi="Times New Roman Udm" w:cs="Times New Roman Udm"/>
          <w:color w:val="333333"/>
          <w:sz w:val="26"/>
          <w:szCs w:val="26"/>
        </w:rPr>
        <w:t>Понятие покушения на получение взятки.</w:t>
      </w:r>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3" w:history="1">
        <w:r w:rsidRPr="00C0059B">
          <w:rPr>
            <w:rStyle w:val="a3"/>
            <w:rFonts w:ascii="Times New Roman Udm" w:hAnsi="Times New Roman Udm" w:cs="Times New Roman Udm"/>
            <w:color w:val="680BAB"/>
            <w:sz w:val="26"/>
            <w:szCs w:val="26"/>
          </w:rPr>
          <w:t>пункт 11</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Постановления Пленума ВС РФ N 6). При этом</w:t>
      </w:r>
      <w:proofErr w:type="gramStart"/>
      <w:r w:rsidRPr="00C0059B">
        <w:rPr>
          <w:rFonts w:ascii="Times New Roman Udm" w:hAnsi="Times New Roman Udm" w:cs="Times New Roman Udm"/>
          <w:color w:val="333333"/>
          <w:sz w:val="26"/>
          <w:szCs w:val="26"/>
        </w:rPr>
        <w:t>,</w:t>
      </w:r>
      <w:proofErr w:type="gramEnd"/>
      <w:r w:rsidRPr="00C0059B">
        <w:rPr>
          <w:rFonts w:ascii="Times New Roman Udm" w:hAnsi="Times New Roman Udm" w:cs="Times New Roman Udm"/>
          <w:color w:val="333333"/>
          <w:sz w:val="26"/>
          <w:szCs w:val="26"/>
        </w:rPr>
        <w:t xml:space="preserve"> за покушение на преступление предусмотрена ответственность в соответствии со</w:t>
      </w:r>
      <w:r w:rsidRPr="00C0059B">
        <w:rPr>
          <w:rStyle w:val="apple-converted-space"/>
          <w:rFonts w:ascii="Times New Roman Udm" w:hAnsi="Times New Roman Udm" w:cs="Times New Roman Udm"/>
          <w:color w:val="333333"/>
          <w:sz w:val="26"/>
          <w:szCs w:val="26"/>
        </w:rPr>
        <w:t> </w:t>
      </w:r>
      <w:hyperlink r:id="rId24" w:history="1">
        <w:r w:rsidRPr="00C0059B">
          <w:rPr>
            <w:rStyle w:val="a3"/>
            <w:rFonts w:ascii="Times New Roman Udm" w:hAnsi="Times New Roman Udm" w:cs="Times New Roman Udm"/>
            <w:color w:val="680BAB"/>
            <w:sz w:val="26"/>
            <w:szCs w:val="26"/>
          </w:rPr>
          <w:t>статьей 66</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Уголовного кодекса Российской Федерации).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Style w:val="a5"/>
          <w:rFonts w:ascii="Times New Roman Udm" w:hAnsi="Times New Roman Udm" w:cs="Times New Roman Udm"/>
          <w:color w:val="333333"/>
          <w:sz w:val="26"/>
          <w:szCs w:val="26"/>
        </w:rPr>
        <w:t>Участие родственников в получении взятки</w:t>
      </w:r>
      <w:r w:rsidRPr="00C0059B">
        <w:rPr>
          <w:rFonts w:ascii="Times New Roman Udm" w:hAnsi="Times New Roman Udm" w:cs="Times New Roman Udm"/>
          <w:color w:val="333333"/>
          <w:sz w:val="26"/>
          <w:szCs w:val="26"/>
        </w:rPr>
        <w:t xml:space="preserve">. </w:t>
      </w:r>
      <w:proofErr w:type="gramStart"/>
      <w:r w:rsidRPr="00C0059B">
        <w:rPr>
          <w:rFonts w:ascii="Times New Roman Udm" w:hAnsi="Times New Roman Udm" w:cs="Times New Roman Udm"/>
          <w:color w:val="333333"/>
          <w:sz w:val="26"/>
          <w:szCs w:val="26"/>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w:t>
      </w:r>
      <w:r w:rsidRPr="00C0059B">
        <w:rPr>
          <w:rStyle w:val="a5"/>
          <w:rFonts w:ascii="Times New Roman Udm" w:hAnsi="Times New Roman Udm" w:cs="Times New Roman Udm"/>
          <w:color w:val="333333"/>
          <w:sz w:val="26"/>
          <w:szCs w:val="26"/>
        </w:rPr>
        <w:t>Понятие вымогательства взятки</w:t>
      </w:r>
      <w:r w:rsidRPr="00C0059B">
        <w:rPr>
          <w:rFonts w:ascii="Times New Roman Udm" w:hAnsi="Times New Roman Udm" w:cs="Times New Roman Udm"/>
          <w:color w:val="333333"/>
          <w:sz w:val="26"/>
          <w:szCs w:val="26"/>
        </w:rPr>
        <w:t xml:space="preserve">. </w:t>
      </w:r>
      <w:proofErr w:type="gramStart"/>
      <w:r w:rsidRPr="00C0059B">
        <w:rPr>
          <w:rFonts w:ascii="Times New Roman Udm" w:hAnsi="Times New Roman Udm" w:cs="Times New Roman Udm"/>
          <w:color w:val="333333"/>
          <w:sz w:val="26"/>
          <w:szCs w:val="26"/>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C0059B">
        <w:rPr>
          <w:rFonts w:ascii="Times New Roman Udm" w:hAnsi="Times New Roman Udm" w:cs="Times New Roman Udm"/>
          <w:color w:val="333333"/>
          <w:sz w:val="26"/>
          <w:szCs w:val="26"/>
        </w:rPr>
        <w:t xml:space="preserve"> последствий для его </w:t>
      </w:r>
      <w:proofErr w:type="spellStart"/>
      <w:r w:rsidRPr="00C0059B">
        <w:rPr>
          <w:rFonts w:ascii="Times New Roman Udm" w:hAnsi="Times New Roman Udm" w:cs="Times New Roman Udm"/>
          <w:color w:val="333333"/>
          <w:sz w:val="26"/>
          <w:szCs w:val="26"/>
        </w:rPr>
        <w:t>правоохраняемых</w:t>
      </w:r>
      <w:proofErr w:type="spellEnd"/>
      <w:r w:rsidRPr="00C0059B">
        <w:rPr>
          <w:rFonts w:ascii="Times New Roman Udm" w:hAnsi="Times New Roman Udm" w:cs="Times New Roman Udm"/>
          <w:color w:val="333333"/>
          <w:sz w:val="26"/>
          <w:szCs w:val="26"/>
        </w:rPr>
        <w:t xml:space="preserve"> интересов (</w:t>
      </w:r>
      <w:hyperlink r:id="rId25" w:history="1">
        <w:r w:rsidRPr="00C0059B">
          <w:rPr>
            <w:rStyle w:val="a3"/>
            <w:rFonts w:ascii="Times New Roman Udm" w:hAnsi="Times New Roman Udm" w:cs="Times New Roman Udm"/>
            <w:color w:val="680BAB"/>
            <w:sz w:val="26"/>
            <w:szCs w:val="26"/>
          </w:rPr>
          <w:t>пункт 15</w:t>
        </w:r>
      </w:hyperlink>
      <w:r w:rsidRPr="00C0059B">
        <w:rPr>
          <w:rStyle w:val="apple-converted-space"/>
          <w:rFonts w:ascii="Times New Roman Udm" w:hAnsi="Times New Roman Udm" w:cs="Times New Roman Udm"/>
          <w:color w:val="333333"/>
          <w:sz w:val="26"/>
          <w:szCs w:val="26"/>
        </w:rPr>
        <w:t> </w:t>
      </w:r>
      <w:r w:rsidRPr="00C0059B">
        <w:rPr>
          <w:rFonts w:ascii="Times New Roman Udm" w:hAnsi="Times New Roman Udm" w:cs="Times New Roman Udm"/>
          <w:color w:val="333333"/>
          <w:sz w:val="26"/>
          <w:szCs w:val="26"/>
        </w:rPr>
        <w:t>Постановления Пленума ВС РФ N 6).</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lastRenderedPageBreak/>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В связи с этим необходимо, в частности: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закрепить требования о конфиденциальности информации о личности заявителя;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установить режим доступа к журналу входящей корреспонденции, содержащему данные, позволяющие идентифицировать личность заявителя;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В число мер по реализации данного направления необходимо включить следующие.</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дача взятки должностному лицу наказывается лишением свободы;</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C519A6" w:rsidRPr="00C0059B" w:rsidRDefault="00C519A6" w:rsidP="00C519A6">
      <w:pPr>
        <w:pStyle w:val="a4"/>
        <w:shd w:val="clear" w:color="auto" w:fill="FFFFFF"/>
        <w:spacing w:before="0" w:beforeAutospacing="0" w:after="0" w:afterAutospacing="0"/>
        <w:ind w:firstLine="360"/>
        <w:jc w:val="both"/>
        <w:rPr>
          <w:rFonts w:ascii="Times New Roman Udm" w:hAnsi="Times New Roman Udm" w:cs="Times New Roman Udm"/>
          <w:color w:val="333333"/>
          <w:sz w:val="26"/>
          <w:szCs w:val="26"/>
        </w:rPr>
      </w:pPr>
      <w:r w:rsidRPr="00C0059B">
        <w:rPr>
          <w:rFonts w:ascii="Times New Roman Udm" w:hAnsi="Times New Roman Udm" w:cs="Times New Roman Udm"/>
          <w:color w:val="333333"/>
          <w:sz w:val="26"/>
          <w:szCs w:val="26"/>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C519A6" w:rsidRPr="00C0059B" w:rsidRDefault="00C519A6" w:rsidP="00C519A6">
      <w:pPr>
        <w:rPr>
          <w:rFonts w:ascii="Times New Roman Udm" w:hAnsi="Times New Roman Udm" w:cs="Times New Roman Udm"/>
          <w:sz w:val="26"/>
          <w:szCs w:val="26"/>
        </w:rPr>
      </w:pPr>
    </w:p>
    <w:p w:rsidR="00B118A4" w:rsidRDefault="00B118A4"/>
    <w:p w:rsidR="00C519A6" w:rsidRDefault="00C519A6"/>
    <w:sectPr w:rsidR="00C519A6" w:rsidSect="00C519A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Udm">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A6"/>
    <w:rsid w:val="00467882"/>
    <w:rsid w:val="00B118A4"/>
    <w:rsid w:val="00C51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19A6"/>
    <w:rPr>
      <w:strike w:val="0"/>
      <w:dstrike w:val="0"/>
      <w:color w:val="808080"/>
      <w:u w:val="none"/>
      <w:effect w:val="none"/>
    </w:rPr>
  </w:style>
  <w:style w:type="paragraph" w:styleId="a4">
    <w:name w:val="Normal (Web)"/>
    <w:basedOn w:val="a"/>
    <w:rsid w:val="00C519A6"/>
    <w:pPr>
      <w:spacing w:before="100" w:beforeAutospacing="1" w:after="100" w:afterAutospacing="1"/>
    </w:pPr>
  </w:style>
  <w:style w:type="character" w:styleId="a5">
    <w:name w:val="Strong"/>
    <w:qFormat/>
    <w:rsid w:val="00C519A6"/>
    <w:rPr>
      <w:b/>
      <w:bCs/>
    </w:rPr>
  </w:style>
  <w:style w:type="character" w:customStyle="1" w:styleId="apple-converted-space">
    <w:name w:val="apple-converted-space"/>
    <w:basedOn w:val="a0"/>
    <w:rsid w:val="00C51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19A6"/>
    <w:rPr>
      <w:strike w:val="0"/>
      <w:dstrike w:val="0"/>
      <w:color w:val="808080"/>
      <w:u w:val="none"/>
      <w:effect w:val="none"/>
    </w:rPr>
  </w:style>
  <w:style w:type="paragraph" w:styleId="a4">
    <w:name w:val="Normal (Web)"/>
    <w:basedOn w:val="a"/>
    <w:rsid w:val="00C519A6"/>
    <w:pPr>
      <w:spacing w:before="100" w:beforeAutospacing="1" w:after="100" w:afterAutospacing="1"/>
    </w:pPr>
  </w:style>
  <w:style w:type="character" w:styleId="a5">
    <w:name w:val="Strong"/>
    <w:qFormat/>
    <w:rsid w:val="00C519A6"/>
    <w:rPr>
      <w:b/>
      <w:bCs/>
    </w:rPr>
  </w:style>
  <w:style w:type="character" w:customStyle="1" w:styleId="apple-converted-space">
    <w:name w:val="apple-converted-space"/>
    <w:basedOn w:val="a0"/>
    <w:rsid w:val="00C5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0DF232DCD3BC2374424274EC9DEA94C118C0436607E25CF037A26152DLEG" TargetMode="External"/><Relationship Id="rId13" Type="http://schemas.openxmlformats.org/officeDocument/2006/relationships/hyperlink" Target="consultantplus://offline/ref=FE90DF232DCD3BC2374424274EC9DEA94C118C0436607E25CF037A2615DE749300D011154229L1G" TargetMode="External"/><Relationship Id="rId18" Type="http://schemas.openxmlformats.org/officeDocument/2006/relationships/hyperlink" Target="consultantplus://offline/ref=FE90DF232DCD3BC2374424274EC9DEA94C148F0335667E25CF037A26152DLE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E90DF232DCD3BC2374424274EC9DEA94C168C0430627E25CF037A2615DE749300D011104B96FD1624LBG" TargetMode="External"/><Relationship Id="rId7" Type="http://schemas.openxmlformats.org/officeDocument/2006/relationships/hyperlink" Target="consultantplus://offline/ref=FE90DF232DCD3BC2374424274EC9DEA94C118C0436607E25CF037A26152DLEG" TargetMode="External"/><Relationship Id="rId12" Type="http://schemas.openxmlformats.org/officeDocument/2006/relationships/hyperlink" Target="consultantplus://offline/ref=FE90DF232DCD3BC2374424274EC9DEA94C118C0436607E25CF037A2615DE749300D011154329L2G" TargetMode="External"/><Relationship Id="rId17" Type="http://schemas.openxmlformats.org/officeDocument/2006/relationships/hyperlink" Target="consultantplus://offline/ref=FE90DF232DCD3BC2374424274EC9DEA94C168B0C30687E25CF037A26152DLEG" TargetMode="External"/><Relationship Id="rId25" Type="http://schemas.openxmlformats.org/officeDocument/2006/relationships/hyperlink" Target="consultantplus://offline/ref=FE90DF232DCD3BC2374424274EC9DEA94C168C0430627E25CF037A2615DE749300D011104B96FD1724LCG" TargetMode="External"/><Relationship Id="rId2" Type="http://schemas.microsoft.com/office/2007/relationships/stylesWithEffects" Target="stylesWithEffects.xml"/><Relationship Id="rId16" Type="http://schemas.openxmlformats.org/officeDocument/2006/relationships/hyperlink" Target="consultantplus://offline/ref=FE90DF232DCD3BC2374424274EC9DEA94C118C0436607E25CF037A2615DE749300D011154229LFG" TargetMode="External"/><Relationship Id="rId20" Type="http://schemas.openxmlformats.org/officeDocument/2006/relationships/hyperlink" Target="consultantplus://offline/ref=FE90DF232DCD3BC2374424274EC9DEA94C16840332607E25CF037A26152DLEG" TargetMode="External"/><Relationship Id="rId1" Type="http://schemas.openxmlformats.org/officeDocument/2006/relationships/styles" Target="styles.xml"/><Relationship Id="rId6" Type="http://schemas.openxmlformats.org/officeDocument/2006/relationships/hyperlink" Target="consultantplus://offline/ref=FE90DF232DCD3BC2374424274EC9DEA94C148F0335667E25CF037A26152DLEG" TargetMode="External"/><Relationship Id="rId11" Type="http://schemas.openxmlformats.org/officeDocument/2006/relationships/hyperlink" Target="consultantplus://offline/ref=FE90DF232DCD3BC2374424274EC9DEA94C118C0436607E25CF037A2615DE749300D011154D29L0G" TargetMode="External"/><Relationship Id="rId24" Type="http://schemas.openxmlformats.org/officeDocument/2006/relationships/hyperlink" Target="consultantplus://offline/ref=FE90DF232DCD3BC2374424274EC9DEA94C118C0436607E25CF037A2615DE749300D011104B96FE1424L3G" TargetMode="External"/><Relationship Id="rId5" Type="http://schemas.openxmlformats.org/officeDocument/2006/relationships/hyperlink" Target="consultantplus://offline/ref=FE90DF232DCD3BC2374421284DC9DEA949138A033B3629279E5674231D8E3C834E951C114F902FL4G" TargetMode="External"/><Relationship Id="rId15" Type="http://schemas.openxmlformats.org/officeDocument/2006/relationships/hyperlink" Target="consultantplus://offline/ref=FE90DF232DCD3BC2374424274EC9DEA94C118C0436607E25CF037A2615DE749300D011144B29LFG" TargetMode="External"/><Relationship Id="rId23" Type="http://schemas.openxmlformats.org/officeDocument/2006/relationships/hyperlink" Target="consultantplus://offline/ref=FE90DF232DCD3BC2374424274EC9DEA94C168C0430627E25CF037A2615DE749300D011104B96FD1624LFG" TargetMode="External"/><Relationship Id="rId10" Type="http://schemas.openxmlformats.org/officeDocument/2006/relationships/hyperlink" Target="consultantplus://offline/ref=FE90DF232DCD3BC2374424274EC9DEA94C118C0436607E25CF037A2615DE749300D011154E29L6G" TargetMode="External"/><Relationship Id="rId19" Type="http://schemas.openxmlformats.org/officeDocument/2006/relationships/hyperlink" Target="consultantplus://offline/ref=FE90DF232DCD3BC2374424274EC9DEA94C168B0C30687E25CF037A2615DE749300D011134D942FLDG" TargetMode="External"/><Relationship Id="rId4" Type="http://schemas.openxmlformats.org/officeDocument/2006/relationships/webSettings" Target="webSettings.xml"/><Relationship Id="rId9" Type="http://schemas.openxmlformats.org/officeDocument/2006/relationships/hyperlink" Target="consultantplus://offline/ref=FE90DF232DCD3BC2374424274EC9DEA94C118C0436607E25CF037A2615DE749300D011154229LEG" TargetMode="External"/><Relationship Id="rId14" Type="http://schemas.openxmlformats.org/officeDocument/2006/relationships/hyperlink" Target="consultantplus://offline/ref=FE90DF232DCD3BC2374424274EC9DEA94C118C0436607E25CF037A2615DE749300D011154229LEG" TargetMode="External"/><Relationship Id="rId22" Type="http://schemas.openxmlformats.org/officeDocument/2006/relationships/hyperlink" Target="consultantplus://offline/ref=FE90DF232DCD3BC2374424274EC9DEA94C168B0C30687E25CF037A2615DE749300D011134D942FL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2015-01-15T06:16:00Z</dcterms:created>
  <dcterms:modified xsi:type="dcterms:W3CDTF">2015-01-15T07:13:00Z</dcterms:modified>
</cp:coreProperties>
</file>